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4EC8" w:rsidRPr="003725EE" w:rsidRDefault="00614EC8" w:rsidP="00614EC8">
      <w:pPr>
        <w:jc w:val="center"/>
        <w:rPr>
          <w:rFonts w:ascii="宋体" w:hAnsi="宋体"/>
          <w:b/>
          <w:bCs/>
          <w:sz w:val="32"/>
          <w:szCs w:val="32"/>
        </w:rPr>
      </w:pPr>
      <w:r w:rsidRPr="003725EE">
        <w:rPr>
          <w:rFonts w:ascii="宋体" w:hAnsi="宋体" w:hint="eastAsia"/>
          <w:b/>
          <w:bCs/>
          <w:sz w:val="32"/>
          <w:szCs w:val="32"/>
        </w:rPr>
        <w:t>湖南师范大学</w:t>
      </w:r>
      <w:r w:rsidRPr="003725EE">
        <w:rPr>
          <w:rFonts w:ascii="宋体" w:hAnsi="宋体"/>
          <w:b/>
          <w:bCs/>
          <w:sz w:val="32"/>
          <w:szCs w:val="32"/>
        </w:rPr>
        <w:t>硕士研究生入学考试自命题考试大纲</w:t>
      </w:r>
    </w:p>
    <w:p w:rsidR="00614EC8" w:rsidRPr="003725EE" w:rsidRDefault="00614EC8" w:rsidP="00614EC8">
      <w:pPr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32"/>
          <w:szCs w:val="32"/>
        </w:rPr>
        <w:t xml:space="preserve">      </w:t>
      </w:r>
      <w:r w:rsidRPr="003725EE">
        <w:rPr>
          <w:rFonts w:ascii="宋体" w:hAnsi="宋体"/>
          <w:b/>
          <w:bCs/>
          <w:sz w:val="24"/>
        </w:rPr>
        <w:t>考试科目代码</w:t>
      </w:r>
      <w:r w:rsidRPr="003725EE">
        <w:rPr>
          <w:rFonts w:ascii="宋体" w:hAnsi="宋体" w:hint="eastAsia"/>
          <w:b/>
          <w:bCs/>
          <w:sz w:val="24"/>
        </w:rPr>
        <w:t>：</w:t>
      </w:r>
      <w:r w:rsidRPr="003725EE">
        <w:rPr>
          <w:rFonts w:ascii="宋体" w:hAnsi="宋体" w:hint="eastAsia"/>
          <w:sz w:val="24"/>
        </w:rPr>
        <w:t>[7</w:t>
      </w:r>
      <w:r>
        <w:rPr>
          <w:rFonts w:ascii="宋体" w:hAnsi="宋体" w:hint="eastAsia"/>
          <w:sz w:val="24"/>
        </w:rPr>
        <w:t>71</w:t>
      </w:r>
      <w:r w:rsidRPr="003725EE">
        <w:rPr>
          <w:rFonts w:ascii="宋体" w:hAnsi="宋体" w:hint="eastAsia"/>
          <w:sz w:val="24"/>
        </w:rPr>
        <w:t xml:space="preserve">]             </w:t>
      </w:r>
      <w:r w:rsidRPr="003725EE">
        <w:rPr>
          <w:rFonts w:ascii="宋体" w:hAnsi="宋体" w:hint="eastAsia"/>
          <w:b/>
          <w:sz w:val="24"/>
        </w:rPr>
        <w:t>考试科目名称</w:t>
      </w:r>
      <w:r w:rsidRPr="003725EE">
        <w:rPr>
          <w:rFonts w:ascii="宋体" w:hAnsi="宋体" w:hint="eastAsia"/>
          <w:sz w:val="24"/>
        </w:rPr>
        <w:t>：综合</w:t>
      </w:r>
      <w:r>
        <w:rPr>
          <w:rFonts w:ascii="宋体" w:hAnsi="宋体" w:hint="eastAsia"/>
          <w:sz w:val="24"/>
        </w:rPr>
        <w:t>僧伽罗</w:t>
      </w:r>
      <w:r w:rsidRPr="003725EE">
        <w:rPr>
          <w:rFonts w:ascii="宋体" w:hAnsi="宋体" w:hint="eastAsia"/>
          <w:sz w:val="24"/>
        </w:rPr>
        <w:t>语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一、考试形式与试卷结构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（一）</w:t>
      </w:r>
      <w:r w:rsidRPr="003725EE">
        <w:rPr>
          <w:rFonts w:ascii="宋体" w:hAnsi="宋体"/>
          <w:sz w:val="24"/>
        </w:rPr>
        <w:t>试卷成绩及考试时间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本试卷满分为150分，考试时间为180分钟。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（二）</w:t>
      </w:r>
      <w:r w:rsidRPr="003725EE">
        <w:rPr>
          <w:rFonts w:ascii="宋体" w:hAnsi="宋体"/>
          <w:sz w:val="24"/>
        </w:rPr>
        <w:t>答题方式：</w:t>
      </w:r>
      <w:r w:rsidRPr="003725EE">
        <w:rPr>
          <w:rFonts w:ascii="宋体" w:hAnsi="宋体"/>
          <w:kern w:val="0"/>
          <w:sz w:val="24"/>
          <w:lang w:bidi="hi-IN"/>
        </w:rPr>
        <w:t>闭卷、笔试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（三）</w:t>
      </w:r>
      <w:r w:rsidRPr="003725EE">
        <w:rPr>
          <w:rFonts w:ascii="宋体" w:hAnsi="宋体"/>
          <w:sz w:val="24"/>
        </w:rPr>
        <w:t>试卷内容结构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sz w:val="24"/>
        </w:rPr>
        <w:t xml:space="preserve">     阅读 </w:t>
      </w:r>
      <w:r w:rsidRPr="003725EE">
        <w:rPr>
          <w:rFonts w:ascii="宋体" w:hAnsi="宋体"/>
          <w:sz w:val="24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翻译 </w:t>
      </w:r>
      <w:r w:rsidRPr="003725EE">
        <w:rPr>
          <w:rFonts w:ascii="宋体" w:hAnsi="宋体"/>
          <w:kern w:val="0"/>
          <w:sz w:val="24"/>
          <w:lang w:bidi="hi-IN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40%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写作</w:t>
      </w:r>
      <w:r w:rsidRPr="003725EE">
        <w:rPr>
          <w:rFonts w:ascii="宋体" w:hAnsi="宋体"/>
          <w:kern w:val="0"/>
          <w:sz w:val="24"/>
          <w:lang w:bidi="hi-IN"/>
        </w:rPr>
        <w:t xml:space="preserve"> 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（四）</w:t>
      </w:r>
      <w:r w:rsidRPr="003725EE">
        <w:rPr>
          <w:rFonts w:ascii="宋体" w:hAnsi="宋体"/>
          <w:sz w:val="24"/>
        </w:rPr>
        <w:t>题型结构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1．</w:t>
      </w:r>
      <w:r w:rsidRPr="003725EE">
        <w:rPr>
          <w:rFonts w:ascii="宋体" w:hAnsi="宋体" w:hint="eastAsia"/>
          <w:sz w:val="24"/>
        </w:rPr>
        <w:t>阅读理解（根据内容与语法、词汇回答问题）30分</w:t>
      </w:r>
    </w:p>
    <w:p w:rsidR="00614EC8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2．翻译 60分（</w:t>
      </w:r>
      <w:r>
        <w:rPr>
          <w:rFonts w:ascii="宋体" w:hAnsi="宋体" w:hint="eastAsia"/>
          <w:kern w:val="0"/>
          <w:sz w:val="24"/>
          <w:lang w:bidi="hi-IN"/>
        </w:rPr>
        <w:t>僧伽</w:t>
      </w:r>
      <w:proofErr w:type="gramStart"/>
      <w:r>
        <w:rPr>
          <w:rFonts w:ascii="宋体" w:hAnsi="宋体" w:hint="eastAsia"/>
          <w:kern w:val="0"/>
          <w:sz w:val="24"/>
          <w:lang w:bidi="hi-IN"/>
        </w:rPr>
        <w:t>罗</w:t>
      </w:r>
      <w:r w:rsidRPr="003725EE">
        <w:rPr>
          <w:rFonts w:ascii="宋体" w:hAnsi="宋体" w:hint="eastAsia"/>
          <w:kern w:val="0"/>
          <w:sz w:val="24"/>
          <w:lang w:bidi="hi-IN"/>
        </w:rPr>
        <w:t>语译汉语</w:t>
      </w:r>
      <w:proofErr w:type="gramEnd"/>
      <w:r w:rsidRPr="003725EE">
        <w:rPr>
          <w:rFonts w:ascii="宋体" w:hAnsi="宋体" w:hint="eastAsia"/>
          <w:kern w:val="0"/>
          <w:sz w:val="24"/>
          <w:lang w:bidi="hi-IN"/>
        </w:rPr>
        <w:t>，文学作品节选一篇，30分；汉语译</w:t>
      </w:r>
      <w:r>
        <w:rPr>
          <w:rFonts w:ascii="宋体" w:hAnsi="宋体" w:hint="eastAsia"/>
          <w:kern w:val="0"/>
          <w:sz w:val="24"/>
          <w:lang w:bidi="hi-IN"/>
        </w:rPr>
        <w:t>僧伽</w:t>
      </w:r>
    </w:p>
    <w:p w:rsidR="00614EC8" w:rsidRPr="00614EC8" w:rsidRDefault="00614EC8" w:rsidP="003B34AD">
      <w:pPr>
        <w:adjustRightInd w:val="0"/>
        <w:snapToGrid w:val="0"/>
        <w:spacing w:beforeLines="50" w:before="156" w:afterLines="50" w:after="156" w:line="312" w:lineRule="auto"/>
        <w:ind w:firstLineChars="400" w:firstLine="960"/>
        <w:rPr>
          <w:rFonts w:ascii="宋体" w:hAnsi="宋体"/>
          <w:sz w:val="24"/>
        </w:rPr>
      </w:pPr>
      <w:bookmarkStart w:id="0" w:name="_GoBack"/>
      <w:bookmarkEnd w:id="0"/>
      <w:r>
        <w:rPr>
          <w:rFonts w:ascii="宋体" w:hAnsi="宋体" w:hint="eastAsia"/>
          <w:kern w:val="0"/>
          <w:sz w:val="24"/>
          <w:lang w:bidi="hi-IN"/>
        </w:rPr>
        <w:t>罗</w:t>
      </w:r>
      <w:r w:rsidRPr="003725EE">
        <w:rPr>
          <w:rFonts w:ascii="宋体" w:hAnsi="宋体" w:hint="eastAsia"/>
          <w:kern w:val="0"/>
          <w:sz w:val="24"/>
          <w:lang w:bidi="hi-IN"/>
        </w:rPr>
        <w:t>语，时事新闻稿一篇，30分）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3．作文（命题作文）60分</w:t>
      </w:r>
    </w:p>
    <w:p w:rsidR="00614EC8" w:rsidRPr="003725EE" w:rsidRDefault="00614EC8" w:rsidP="00614EC8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二、考试内容与考试要求</w:t>
      </w:r>
    </w:p>
    <w:p w:rsidR="00614EC8" w:rsidRPr="003725EE" w:rsidRDefault="00614EC8" w:rsidP="00614EC8">
      <w:pPr>
        <w:adjustRightInd w:val="0"/>
        <w:snapToGrid w:val="0"/>
        <w:spacing w:before="50" w:after="50" w:line="312" w:lineRule="auto"/>
        <w:ind w:firstLineChars="196" w:firstLine="47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考试内容</w:t>
      </w:r>
    </w:p>
    <w:p w:rsidR="00614EC8" w:rsidRPr="003725EE" w:rsidRDefault="00614EC8" w:rsidP="00614EC8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考查学生1.阅读与理解能力。2.运用语言能力。3.分析、判断与表述能力。</w:t>
      </w:r>
    </w:p>
    <w:p w:rsidR="00614EC8" w:rsidRPr="003725EE" w:rsidRDefault="00614EC8" w:rsidP="00614EC8">
      <w:pPr>
        <w:adjustRightInd w:val="0"/>
        <w:snapToGrid w:val="0"/>
        <w:spacing w:before="50" w:after="50" w:line="312" w:lineRule="auto"/>
        <w:ind w:firstLineChars="200" w:firstLine="48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考试要求</w:t>
      </w:r>
    </w:p>
    <w:p w:rsidR="00614EC8" w:rsidRPr="003725EE" w:rsidRDefault="00614EC8" w:rsidP="00614EC8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要求考生具有熟练地运用语言的能力,具有较为开阔的人文视野，能够思路</w:t>
      </w:r>
    </w:p>
    <w:p w:rsidR="00614EC8" w:rsidRPr="00614EC8" w:rsidRDefault="00614EC8" w:rsidP="00614EC8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 w:hint="eastAsia"/>
          <w:sz w:val="24"/>
        </w:rPr>
      </w:pPr>
      <w:r w:rsidRPr="003725EE">
        <w:rPr>
          <w:rFonts w:ascii="宋体" w:hAnsi="宋体" w:hint="eastAsia"/>
          <w:sz w:val="24"/>
        </w:rPr>
        <w:t>清晰、逻辑严谨地表达思想。</w:t>
      </w:r>
    </w:p>
    <w:p w:rsidR="00FA6E90" w:rsidRDefault="00FA6E90"/>
    <w:sectPr w:rsidR="00FA6E90">
      <w:headerReference w:type="default" r:id="rId4"/>
      <w:footerReference w:type="even" r:id="rId5"/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3B34AD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E5DC6" w:rsidRDefault="003B34AD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3B34AD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CE5DC6" w:rsidRDefault="003B34AD">
    <w:pPr>
      <w:pStyle w:val="a7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3B34AD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13"/>
  <w:drawingGridVerticalSpacing w:val="17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EC8"/>
    <w:rsid w:val="0025530E"/>
    <w:rsid w:val="003B34AD"/>
    <w:rsid w:val="00614EC8"/>
    <w:rsid w:val="00F777CD"/>
    <w:rsid w:val="00FA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2844A"/>
  <w15:chartTrackingRefBased/>
  <w15:docId w15:val="{894C389F-5FF2-41CC-AE3B-ADC3289B3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4EC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614EC8"/>
    <w:rPr>
      <w:sz w:val="18"/>
      <w:szCs w:val="18"/>
    </w:rPr>
  </w:style>
  <w:style w:type="character" w:styleId="a5">
    <w:name w:val="page number"/>
    <w:basedOn w:val="a0"/>
    <w:rsid w:val="00614EC8"/>
  </w:style>
  <w:style w:type="character" w:customStyle="1" w:styleId="a6">
    <w:name w:val="页脚 字符"/>
    <w:basedOn w:val="a0"/>
    <w:link w:val="a7"/>
    <w:rsid w:val="00614EC8"/>
    <w:rPr>
      <w:sz w:val="18"/>
      <w:szCs w:val="18"/>
    </w:rPr>
  </w:style>
  <w:style w:type="paragraph" w:styleId="a4">
    <w:name w:val="header"/>
    <w:basedOn w:val="a"/>
    <w:link w:val="a3"/>
    <w:rsid w:val="00614E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614EC8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6"/>
    <w:rsid w:val="00614EC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614EC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liushuxiong@pku.edu.cn</dc:creator>
  <cp:keywords/>
  <dc:description/>
  <cp:lastModifiedBy>liushuxiong@pku.edu.cn</cp:lastModifiedBy>
  <cp:revision>1</cp:revision>
  <dcterms:created xsi:type="dcterms:W3CDTF">2019-09-20T14:15:00Z</dcterms:created>
  <dcterms:modified xsi:type="dcterms:W3CDTF">2019-09-20T14:28:00Z</dcterms:modified>
</cp:coreProperties>
</file>